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5ED5" w:rsidRDefault="002746B8">
      <w:pPr>
        <w:ind w:left="-1134"/>
        <w:rPr>
          <w:color w:val="222A35"/>
        </w:rPr>
      </w:pPr>
      <w:r>
        <w:rPr>
          <w:color w:val="222A35"/>
        </w:rPr>
        <w:t xml:space="preserve"> </w:t>
      </w:r>
    </w:p>
    <w:p w:rsidR="00E95ED5" w:rsidRDefault="00E95ED5">
      <w:pPr>
        <w:ind w:left="-1134"/>
        <w:rPr>
          <w:color w:val="222A35"/>
        </w:rPr>
      </w:pPr>
    </w:p>
    <w:p w:rsidR="00E95ED5" w:rsidRDefault="002746B8">
      <w:pPr>
        <w:ind w:left="-1134"/>
        <w:rPr>
          <w:color w:val="222A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2019300</wp:posOffset>
            </wp:positionH>
            <wp:positionV relativeFrom="paragraph">
              <wp:posOffset>-666750</wp:posOffset>
            </wp:positionV>
            <wp:extent cx="3337560" cy="7861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" t="33295" r="12901" b="33411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5ED5" w:rsidRDefault="002746B8">
      <w:pPr>
        <w:ind w:left="-1134"/>
        <w:jc w:val="center"/>
        <w:rPr>
          <w:b/>
          <w:bCs/>
          <w:color w:val="222A35"/>
          <w:sz w:val="24"/>
          <w:szCs w:val="24"/>
        </w:rPr>
      </w:pPr>
      <w:r>
        <w:rPr>
          <w:b/>
          <w:bCs/>
          <w:color w:val="222A35"/>
          <w:sz w:val="24"/>
          <w:szCs w:val="24"/>
        </w:rPr>
        <w:t>АВТОНОМНАЯ НЕКОММЕРЧЕСКАЯ ОРГАНИЗАЦИЯ</w:t>
      </w:r>
    </w:p>
    <w:p w:rsidR="00E95ED5" w:rsidRDefault="002746B8">
      <w:pPr>
        <w:ind w:left="-1134"/>
        <w:jc w:val="center"/>
        <w:rPr>
          <w:b/>
          <w:bCs/>
          <w:color w:val="222A35"/>
          <w:sz w:val="24"/>
          <w:szCs w:val="24"/>
        </w:rPr>
      </w:pPr>
      <w:r>
        <w:rPr>
          <w:b/>
          <w:bCs/>
          <w:color w:val="222A35"/>
          <w:sz w:val="24"/>
          <w:szCs w:val="24"/>
        </w:rPr>
        <w:t>«ЮЖНЫЙ РЕГИОНАЛЬНЫЙ ЦЕНТР ПОДДЕРЖКИ ЭКСПОРТА»</w:t>
      </w:r>
    </w:p>
    <w:p w:rsidR="00E95ED5" w:rsidRDefault="002746B8">
      <w:pPr>
        <w:tabs>
          <w:tab w:val="left" w:pos="5245"/>
        </w:tabs>
        <w:rPr>
          <w:b/>
          <w:bCs/>
          <w:color w:val="222A35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83185</wp:posOffset>
                </wp:positionV>
                <wp:extent cx="5082540" cy="0"/>
                <wp:effectExtent l="0" t="0" r="0" b="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2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84" o:spid="_x0000_s1026" o:spt="20" style="position:absolute;left:0pt;margin-left:8.55pt;margin-top:6.55pt;height:0pt;width:400.2pt;z-index:251660288;mso-width-relative:page;mso-height-relative:page;" filled="f" stroked="t" coordsize="21600,21600" o:gfxdata="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pC4njVAAAACAEAAA8AAAAAAAAAAQAgAAAAIgAA&#10;AGRycy9kb3ducmV2LnhtbFBLAQIUABQAAAAIAIdO4kA3tmwDCwIAAOYDAAAOAAAAAAAAAAEAIAAA&#10;ACQBAABkcnMvZTJvRG9jLnhtbFBLBQYAAAAABgAGAFkBAAChBQAAAAA=&#10;">
                <v:fill on="f" focussize="0,0"/>
                <v:stroke weight="0.5pt" color="#4472C4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E95ED5" w:rsidRDefault="002746B8">
      <w:pPr>
        <w:ind w:left="-1134"/>
        <w:jc w:val="center"/>
        <w:rPr>
          <w:b/>
          <w:bCs/>
          <w:color w:val="222A35"/>
          <w:sz w:val="24"/>
          <w:szCs w:val="24"/>
        </w:rPr>
      </w:pPr>
      <w:r>
        <w:rPr>
          <w:b/>
          <w:bCs/>
          <w:color w:val="222A35"/>
          <w:sz w:val="24"/>
          <w:szCs w:val="24"/>
        </w:rPr>
        <w:t>295024, Россия, Республика Крым, г. Симферополь, ул. Севастопольская, д. 8, офис 16</w:t>
      </w:r>
    </w:p>
    <w:p w:rsidR="00E95ED5" w:rsidRDefault="002746B8">
      <w:pPr>
        <w:ind w:left="-1134"/>
        <w:jc w:val="center"/>
        <w:rPr>
          <w:b/>
          <w:bCs/>
          <w:color w:val="222A35"/>
          <w:sz w:val="24"/>
          <w:szCs w:val="24"/>
        </w:rPr>
      </w:pPr>
      <w:r>
        <w:rPr>
          <w:b/>
          <w:bCs/>
          <w:color w:val="222A35"/>
          <w:sz w:val="24"/>
          <w:szCs w:val="24"/>
        </w:rPr>
        <w:t>ИНН/КПП 9102223852 / 910201001 ОГРН 1179102001440</w:t>
      </w:r>
    </w:p>
    <w:p w:rsidR="00E95ED5" w:rsidRPr="00AB046A" w:rsidRDefault="002746B8">
      <w:pPr>
        <w:ind w:left="-1134"/>
        <w:jc w:val="center"/>
        <w:rPr>
          <w:b/>
          <w:bCs/>
          <w:color w:val="222A35"/>
          <w:sz w:val="24"/>
          <w:szCs w:val="24"/>
        </w:rPr>
      </w:pPr>
      <w:r>
        <w:rPr>
          <w:b/>
          <w:bCs/>
          <w:color w:val="222A35"/>
          <w:sz w:val="24"/>
          <w:szCs w:val="24"/>
        </w:rPr>
        <w:t xml:space="preserve"> Тел</w:t>
      </w:r>
      <w:r w:rsidRPr="00AB046A">
        <w:rPr>
          <w:b/>
          <w:bCs/>
          <w:color w:val="222A35"/>
          <w:sz w:val="24"/>
          <w:szCs w:val="24"/>
        </w:rPr>
        <w:t xml:space="preserve">.: + 7 (978) 990-79-24 </w:t>
      </w:r>
      <w:r>
        <w:rPr>
          <w:b/>
          <w:bCs/>
          <w:color w:val="222A35"/>
          <w:sz w:val="24"/>
          <w:szCs w:val="24"/>
          <w:lang w:val="en-US"/>
        </w:rPr>
        <w:t>E</w:t>
      </w:r>
      <w:r w:rsidRPr="00AB046A">
        <w:rPr>
          <w:b/>
          <w:bCs/>
          <w:color w:val="222A35"/>
          <w:sz w:val="24"/>
          <w:szCs w:val="24"/>
        </w:rPr>
        <w:t>-</w:t>
      </w:r>
      <w:r>
        <w:rPr>
          <w:b/>
          <w:bCs/>
          <w:color w:val="222A35"/>
          <w:sz w:val="24"/>
          <w:szCs w:val="24"/>
          <w:lang w:val="en-US"/>
        </w:rPr>
        <w:t>mail</w:t>
      </w:r>
      <w:r w:rsidRPr="00AB046A">
        <w:rPr>
          <w:b/>
          <w:bCs/>
          <w:color w:val="222A35"/>
          <w:sz w:val="24"/>
          <w:szCs w:val="24"/>
        </w:rPr>
        <w:t xml:space="preserve">: </w:t>
      </w:r>
      <w:proofErr w:type="spellStart"/>
      <w:r>
        <w:rPr>
          <w:b/>
          <w:bCs/>
          <w:color w:val="222A35"/>
          <w:sz w:val="24"/>
          <w:szCs w:val="24"/>
          <w:lang w:val="en-US"/>
        </w:rPr>
        <w:t>exportrk</w:t>
      </w:r>
      <w:proofErr w:type="spellEnd"/>
      <w:r w:rsidRPr="00AB046A">
        <w:rPr>
          <w:b/>
          <w:bCs/>
          <w:color w:val="222A35"/>
          <w:sz w:val="24"/>
          <w:szCs w:val="24"/>
        </w:rPr>
        <w:t>2018@</w:t>
      </w:r>
      <w:proofErr w:type="spellStart"/>
      <w:r>
        <w:rPr>
          <w:b/>
          <w:bCs/>
          <w:color w:val="222A35"/>
          <w:sz w:val="24"/>
          <w:szCs w:val="24"/>
          <w:lang w:val="en-US"/>
        </w:rPr>
        <w:t>yandex</w:t>
      </w:r>
      <w:proofErr w:type="spellEnd"/>
      <w:r w:rsidRPr="00AB046A">
        <w:rPr>
          <w:b/>
          <w:bCs/>
          <w:color w:val="222A35"/>
          <w:sz w:val="24"/>
          <w:szCs w:val="24"/>
        </w:rPr>
        <w:t>.</w:t>
      </w:r>
      <w:r>
        <w:rPr>
          <w:b/>
          <w:bCs/>
          <w:color w:val="222A35"/>
          <w:sz w:val="24"/>
          <w:szCs w:val="24"/>
          <w:lang w:val="en-US"/>
        </w:rPr>
        <w:t>ru</w:t>
      </w:r>
      <w:r w:rsidRPr="00AB046A">
        <w:rPr>
          <w:b/>
          <w:bCs/>
          <w:color w:val="222A35"/>
          <w:sz w:val="24"/>
          <w:szCs w:val="24"/>
        </w:rPr>
        <w:t xml:space="preserve"> </w:t>
      </w:r>
      <w:r>
        <w:rPr>
          <w:b/>
          <w:bCs/>
          <w:color w:val="222A35"/>
          <w:sz w:val="24"/>
          <w:szCs w:val="24"/>
        </w:rPr>
        <w:t>Сайт</w:t>
      </w:r>
      <w:r w:rsidRPr="00AB046A">
        <w:rPr>
          <w:b/>
          <w:bCs/>
          <w:color w:val="222A35"/>
          <w:sz w:val="24"/>
          <w:szCs w:val="24"/>
        </w:rPr>
        <w:t xml:space="preserve">: </w:t>
      </w:r>
      <w:proofErr w:type="spellStart"/>
      <w:r>
        <w:rPr>
          <w:b/>
          <w:bCs/>
          <w:color w:val="222A35"/>
          <w:sz w:val="24"/>
          <w:szCs w:val="24"/>
          <w:lang w:val="en-US"/>
        </w:rPr>
        <w:t>exporteram</w:t>
      </w:r>
      <w:proofErr w:type="spellEnd"/>
      <w:r w:rsidRPr="00AB046A">
        <w:rPr>
          <w:b/>
          <w:bCs/>
          <w:color w:val="222A35"/>
          <w:sz w:val="24"/>
          <w:szCs w:val="24"/>
        </w:rPr>
        <w:t>.</w:t>
      </w:r>
      <w:r>
        <w:rPr>
          <w:b/>
          <w:bCs/>
          <w:color w:val="222A35"/>
          <w:sz w:val="24"/>
          <w:szCs w:val="24"/>
          <w:lang w:val="en-US"/>
        </w:rPr>
        <w:t>ru</w:t>
      </w:r>
    </w:p>
    <w:p w:rsidR="00E95ED5" w:rsidRPr="00AB046A" w:rsidRDefault="00E95ED5"/>
    <w:p w:rsidR="00E95ED5" w:rsidRPr="00AB046A" w:rsidRDefault="00E95ED5">
      <w:pPr>
        <w:tabs>
          <w:tab w:val="left" w:pos="142"/>
        </w:tabs>
        <w:ind w:right="-143"/>
        <w:rPr>
          <w:b/>
          <w:sz w:val="22"/>
          <w:szCs w:val="22"/>
        </w:rPr>
      </w:pPr>
    </w:p>
    <w:p w:rsidR="00E95ED5" w:rsidRPr="00AB046A" w:rsidRDefault="00E95ED5">
      <w:pPr>
        <w:tabs>
          <w:tab w:val="left" w:pos="142"/>
        </w:tabs>
        <w:ind w:right="-143"/>
        <w:rPr>
          <w:b/>
          <w:sz w:val="22"/>
          <w:szCs w:val="22"/>
        </w:rPr>
      </w:pPr>
    </w:p>
    <w:p w:rsidR="00E95ED5" w:rsidRDefault="002746B8">
      <w:pPr>
        <w:tabs>
          <w:tab w:val="left" w:pos="142"/>
        </w:tabs>
        <w:ind w:left="-284" w:right="-143"/>
        <w:jc w:val="center"/>
        <w:rPr>
          <w:b/>
          <w:sz w:val="24"/>
          <w:szCs w:val="24"/>
        </w:rPr>
      </w:pPr>
      <w:bookmarkStart w:id="0" w:name="_Hlk75881613"/>
      <w:r>
        <w:rPr>
          <w:b/>
          <w:sz w:val="24"/>
          <w:szCs w:val="24"/>
        </w:rPr>
        <w:t>ТЕХНИЧЕСКОЕ ЗАДАНИЕ</w:t>
      </w:r>
    </w:p>
    <w:bookmarkEnd w:id="0"/>
    <w:p w:rsidR="00E95ED5" w:rsidRDefault="00E95ED5">
      <w:pPr>
        <w:tabs>
          <w:tab w:val="left" w:pos="142"/>
        </w:tabs>
        <w:ind w:left="-284" w:right="-143"/>
        <w:jc w:val="center"/>
        <w:rPr>
          <w:rFonts w:eastAsia="Calibri Light"/>
          <w:b/>
          <w:bCs/>
          <w:sz w:val="24"/>
          <w:szCs w:val="24"/>
        </w:rPr>
      </w:pPr>
    </w:p>
    <w:p w:rsidR="00E95ED5" w:rsidRDefault="002746B8">
      <w:pPr>
        <w:tabs>
          <w:tab w:val="left" w:pos="142"/>
        </w:tabs>
        <w:ind w:left="-284" w:right="-142" w:firstLine="426"/>
        <w:jc w:val="both"/>
        <w:rPr>
          <w:bCs/>
          <w:sz w:val="24"/>
          <w:szCs w:val="24"/>
        </w:rPr>
      </w:pPr>
      <w:bookmarkStart w:id="1" w:name="_Hlk75881633"/>
      <w:r>
        <w:rPr>
          <w:bCs/>
          <w:sz w:val="24"/>
          <w:szCs w:val="24"/>
        </w:rPr>
        <w:t>На оказание услуг по застройке коллективного стенда и организации участия субъектов малого и среднего предпринимательства в выставочно</w:t>
      </w:r>
      <w:r w:rsidR="00ED78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-</w:t>
      </w:r>
      <w:r w:rsidR="00ED78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ярмарочном мероприятии</w:t>
      </w:r>
      <w:r>
        <w:rPr>
          <w:rFonts w:eastAsia="Calibri Light"/>
          <w:bCs/>
          <w:sz w:val="24"/>
          <w:szCs w:val="24"/>
        </w:rPr>
        <w:t xml:space="preserve"> на  территории</w:t>
      </w:r>
      <w:r>
        <w:rPr>
          <w:bCs/>
          <w:sz w:val="24"/>
          <w:szCs w:val="24"/>
        </w:rPr>
        <w:t xml:space="preserve"> Российской Федерации, в соответствии с п. 13.7. Приказа Минэкономразвития РФ от 18.02.2021 №77 «Комплексная услуга по организации участия субъектов малого и среднего предпринимательства в выставочно-ярмарочных мероприятиях на территории Российской Федерации и за пределами территории Российской Федерации».</w:t>
      </w:r>
    </w:p>
    <w:p w:rsidR="00E95ED5" w:rsidRDefault="00E95ED5">
      <w:pPr>
        <w:tabs>
          <w:tab w:val="left" w:pos="851"/>
          <w:tab w:val="left" w:pos="1276"/>
        </w:tabs>
        <w:spacing w:line="100" w:lineRule="atLeast"/>
        <w:ind w:left="-284" w:right="-284"/>
        <w:rPr>
          <w:b/>
          <w:sz w:val="24"/>
          <w:szCs w:val="24"/>
        </w:rPr>
      </w:pPr>
    </w:p>
    <w:p w:rsidR="00E95ED5" w:rsidRDefault="002746B8" w:rsidP="00ED782D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142" w:right="-143"/>
        <w:jc w:val="both"/>
        <w:rPr>
          <w:sz w:val="24"/>
          <w:szCs w:val="24"/>
        </w:rPr>
      </w:pPr>
      <w:r>
        <w:rPr>
          <w:rFonts w:eastAsia="Cambria"/>
          <w:bCs/>
          <w:sz w:val="24"/>
          <w:szCs w:val="24"/>
        </w:rPr>
        <w:t>Исполнитель оказывает услуги</w:t>
      </w:r>
      <w:r>
        <w:rPr>
          <w:rFonts w:eastAsia="Cambria"/>
          <w:sz w:val="24"/>
          <w:szCs w:val="24"/>
        </w:rPr>
        <w:t xml:space="preserve"> по застройке коллективного стенда </w:t>
      </w:r>
      <w:r>
        <w:rPr>
          <w:bCs/>
          <w:sz w:val="24"/>
          <w:szCs w:val="24"/>
        </w:rPr>
        <w:t>для субъектов малого и среднего предпринимательства</w:t>
      </w:r>
      <w:r>
        <w:rPr>
          <w:rFonts w:eastAsia="Cambria"/>
          <w:sz w:val="24"/>
          <w:szCs w:val="24"/>
        </w:rPr>
        <w:t xml:space="preserve"> Республики Крым – участников международной </w:t>
      </w:r>
      <w:r>
        <w:rPr>
          <w:sz w:val="24"/>
          <w:szCs w:val="24"/>
        </w:rPr>
        <w:t xml:space="preserve">выставки </w:t>
      </w:r>
      <w:r w:rsidR="00ED782D" w:rsidRPr="00ED782D">
        <w:rPr>
          <w:sz w:val="24"/>
          <w:szCs w:val="24"/>
        </w:rPr>
        <w:t xml:space="preserve">«СРМ — Collection </w:t>
      </w:r>
      <w:proofErr w:type="spellStart"/>
      <w:r w:rsidR="00ED782D" w:rsidRPr="00ED782D">
        <w:rPr>
          <w:sz w:val="24"/>
          <w:szCs w:val="24"/>
        </w:rPr>
        <w:t>Première</w:t>
      </w:r>
      <w:proofErr w:type="spellEnd"/>
      <w:r w:rsidR="00ED782D" w:rsidRPr="00ED782D">
        <w:rPr>
          <w:sz w:val="24"/>
          <w:szCs w:val="24"/>
        </w:rPr>
        <w:t xml:space="preserve"> Moscow», которая состоится 18 -21 февраля 2025 г. </w:t>
      </w:r>
      <w:r>
        <w:rPr>
          <w:sz w:val="24"/>
          <w:szCs w:val="24"/>
        </w:rPr>
        <w:t xml:space="preserve">в г. Москва, Российская Федерация </w:t>
      </w:r>
      <w:r>
        <w:rPr>
          <w:rFonts w:eastAsia="Cambria"/>
          <w:sz w:val="24"/>
          <w:szCs w:val="24"/>
        </w:rPr>
        <w:t xml:space="preserve">(далее </w:t>
      </w:r>
      <w:proofErr w:type="gramStart"/>
      <w:r>
        <w:rPr>
          <w:rFonts w:eastAsia="Cambria"/>
          <w:sz w:val="24"/>
          <w:szCs w:val="24"/>
        </w:rPr>
        <w:t xml:space="preserve">- </w:t>
      </w:r>
      <w:r>
        <w:rPr>
          <w:b/>
          <w:bCs/>
          <w:shd w:val="clear" w:color="auto" w:fill="FFFFFF"/>
        </w:rPr>
        <w:t xml:space="preserve"> </w:t>
      </w:r>
      <w:r>
        <w:rPr>
          <w:rFonts w:eastAsia="Cambria"/>
          <w:sz w:val="24"/>
          <w:szCs w:val="24"/>
        </w:rPr>
        <w:t>Выставка</w:t>
      </w:r>
      <w:proofErr w:type="gramEnd"/>
      <w:r>
        <w:rPr>
          <w:rFonts w:eastAsia="Cambria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95ED5" w:rsidRDefault="00E95ED5">
      <w:pPr>
        <w:pStyle w:val="a7"/>
        <w:tabs>
          <w:tab w:val="center" w:pos="4892"/>
          <w:tab w:val="left" w:pos="5812"/>
        </w:tabs>
        <w:ind w:left="-218" w:right="-143"/>
        <w:jc w:val="both"/>
        <w:rPr>
          <w:sz w:val="24"/>
          <w:szCs w:val="24"/>
        </w:rPr>
      </w:pPr>
    </w:p>
    <w:p w:rsidR="00E95ED5" w:rsidRDefault="002746B8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142"/>
        <w:jc w:val="both"/>
        <w:rPr>
          <w:rFonts w:eastAsia="Cambria"/>
          <w:b/>
          <w:sz w:val="24"/>
          <w:szCs w:val="24"/>
        </w:rPr>
      </w:pPr>
      <w:r>
        <w:rPr>
          <w:rFonts w:eastAsia="Cambria"/>
          <w:bCs/>
          <w:sz w:val="24"/>
          <w:szCs w:val="24"/>
        </w:rPr>
        <w:t>Срок (период) оказания услуг</w:t>
      </w:r>
      <w:r>
        <w:rPr>
          <w:rFonts w:eastAsia="Cambria"/>
          <w:b/>
          <w:sz w:val="24"/>
          <w:szCs w:val="24"/>
        </w:rPr>
        <w:t>:</w:t>
      </w:r>
      <w:r>
        <w:rPr>
          <w:rFonts w:eastAsia="Cambria"/>
          <w:sz w:val="24"/>
          <w:szCs w:val="24"/>
        </w:rPr>
        <w:t xml:space="preserve"> со дня заключения Договора до полного исполнения обязательств. Исполнитель должен завершить застройку выставочного стенда не позднее чем за 1 день до начала проведения выставки.</w:t>
      </w:r>
    </w:p>
    <w:p w:rsidR="00E95ED5" w:rsidRDefault="00E95ED5">
      <w:pPr>
        <w:pStyle w:val="a7"/>
        <w:tabs>
          <w:tab w:val="center" w:pos="4892"/>
          <w:tab w:val="left" w:pos="5812"/>
        </w:tabs>
        <w:ind w:left="-284"/>
        <w:jc w:val="both"/>
        <w:rPr>
          <w:rFonts w:eastAsia="Cambria"/>
          <w:b/>
          <w:sz w:val="24"/>
          <w:szCs w:val="24"/>
        </w:rPr>
      </w:pPr>
    </w:p>
    <w:p w:rsidR="00E95ED5" w:rsidRDefault="002746B8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284" w:hanging="568"/>
        <w:jc w:val="both"/>
        <w:rPr>
          <w:rFonts w:eastAsia="Cambria"/>
          <w:sz w:val="24"/>
          <w:szCs w:val="24"/>
        </w:rPr>
      </w:pPr>
      <w:r>
        <w:rPr>
          <w:rFonts w:eastAsia="Cambria"/>
          <w:bCs/>
          <w:sz w:val="24"/>
          <w:szCs w:val="24"/>
        </w:rPr>
        <w:t>Дата проведения выставки:</w:t>
      </w:r>
      <w:r>
        <w:rPr>
          <w:rFonts w:eastAsia="Cambria"/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 xml:space="preserve">с </w:t>
      </w:r>
      <w:r w:rsidR="00ED782D">
        <w:rPr>
          <w:sz w:val="24"/>
          <w:szCs w:val="24"/>
        </w:rPr>
        <w:t>18</w:t>
      </w:r>
      <w:r>
        <w:rPr>
          <w:sz w:val="24"/>
          <w:szCs w:val="24"/>
        </w:rPr>
        <w:t>.02</w:t>
      </w:r>
      <w:r w:rsidR="003B4B11">
        <w:rPr>
          <w:sz w:val="24"/>
          <w:szCs w:val="24"/>
        </w:rPr>
        <w:t>.25</w:t>
      </w:r>
      <w:r w:rsidR="00ED7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по </w:t>
      </w:r>
      <w:r w:rsidR="00ED782D">
        <w:rPr>
          <w:sz w:val="24"/>
          <w:szCs w:val="24"/>
        </w:rPr>
        <w:t>21</w:t>
      </w:r>
      <w:r>
        <w:rPr>
          <w:sz w:val="24"/>
          <w:szCs w:val="24"/>
        </w:rPr>
        <w:t>.02</w:t>
      </w:r>
      <w:r w:rsidR="003B4B11">
        <w:rPr>
          <w:sz w:val="24"/>
          <w:szCs w:val="24"/>
        </w:rPr>
        <w:t>.25</w:t>
      </w:r>
      <w:r>
        <w:rPr>
          <w:sz w:val="24"/>
          <w:szCs w:val="24"/>
        </w:rPr>
        <w:t>г.</w:t>
      </w:r>
    </w:p>
    <w:p w:rsidR="00E95ED5" w:rsidRDefault="00E95ED5">
      <w:pPr>
        <w:pStyle w:val="a7"/>
        <w:tabs>
          <w:tab w:val="center" w:pos="4892"/>
          <w:tab w:val="left" w:pos="5812"/>
        </w:tabs>
        <w:ind w:left="-284"/>
        <w:jc w:val="both"/>
        <w:rPr>
          <w:rFonts w:eastAsia="Cambria"/>
          <w:sz w:val="24"/>
          <w:szCs w:val="24"/>
        </w:rPr>
      </w:pPr>
    </w:p>
    <w:p w:rsidR="00E95ED5" w:rsidRPr="00ED782D" w:rsidRDefault="002746B8" w:rsidP="00ED782D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284" w:hanging="578"/>
        <w:rPr>
          <w:sz w:val="24"/>
          <w:szCs w:val="24"/>
        </w:rPr>
      </w:pPr>
      <w:r>
        <w:rPr>
          <w:sz w:val="24"/>
          <w:szCs w:val="24"/>
        </w:rPr>
        <w:t xml:space="preserve">Место оказания услуг: </w:t>
      </w:r>
      <w:r w:rsidR="00ED782D" w:rsidRPr="00ED782D">
        <w:rPr>
          <w:sz w:val="24"/>
          <w:szCs w:val="24"/>
        </w:rPr>
        <w:t xml:space="preserve">МВЦ «Крокус Экспо» Московская область, г. Красногорск, ул. </w:t>
      </w:r>
      <w:r w:rsidR="00ED782D">
        <w:rPr>
          <w:sz w:val="24"/>
          <w:szCs w:val="24"/>
        </w:rPr>
        <w:t xml:space="preserve">       </w:t>
      </w:r>
      <w:r w:rsidR="00ED782D" w:rsidRPr="00ED782D">
        <w:rPr>
          <w:sz w:val="24"/>
          <w:szCs w:val="24"/>
        </w:rPr>
        <w:t>Международная, д. 20</w:t>
      </w:r>
      <w:r w:rsidR="00ED782D">
        <w:rPr>
          <w:sz w:val="24"/>
          <w:szCs w:val="24"/>
        </w:rPr>
        <w:t xml:space="preserve">. </w:t>
      </w:r>
      <w:r w:rsidR="00EC2FA8" w:rsidRPr="00ED782D">
        <w:rPr>
          <w:sz w:val="24"/>
          <w:szCs w:val="24"/>
        </w:rPr>
        <w:t xml:space="preserve"> </w:t>
      </w:r>
      <w:r w:rsidR="00ED782D">
        <w:rPr>
          <w:sz w:val="24"/>
          <w:szCs w:val="24"/>
        </w:rPr>
        <w:t>Зал 13</w:t>
      </w:r>
      <w:r w:rsidRPr="00ED782D">
        <w:rPr>
          <w:sz w:val="24"/>
          <w:szCs w:val="24"/>
        </w:rPr>
        <w:t>,</w:t>
      </w:r>
      <w:r w:rsidR="00ED782D" w:rsidRPr="00ED782D">
        <w:rPr>
          <w:sz w:val="24"/>
          <w:szCs w:val="24"/>
        </w:rPr>
        <w:t xml:space="preserve"> </w:t>
      </w:r>
      <w:r w:rsidR="00ED782D">
        <w:rPr>
          <w:sz w:val="24"/>
          <w:szCs w:val="24"/>
        </w:rPr>
        <w:t>стенд № 15В01</w:t>
      </w:r>
      <w:r w:rsidR="00ED782D" w:rsidRPr="00ED782D">
        <w:rPr>
          <w:sz w:val="24"/>
          <w:szCs w:val="24"/>
        </w:rPr>
        <w:t>, общей площадью 26</w:t>
      </w:r>
      <w:r w:rsidRPr="00ED782D">
        <w:rPr>
          <w:sz w:val="24"/>
          <w:szCs w:val="24"/>
        </w:rPr>
        <w:t xml:space="preserve"> кв.м.</w:t>
      </w:r>
    </w:p>
    <w:p w:rsidR="00E95ED5" w:rsidRDefault="00E95ED5">
      <w:pPr>
        <w:pStyle w:val="a7"/>
        <w:tabs>
          <w:tab w:val="center" w:pos="4892"/>
          <w:tab w:val="left" w:pos="5812"/>
        </w:tabs>
        <w:ind w:left="284"/>
        <w:jc w:val="both"/>
        <w:rPr>
          <w:rFonts w:eastAsia="Cambria"/>
          <w:sz w:val="24"/>
          <w:szCs w:val="24"/>
        </w:rPr>
      </w:pPr>
    </w:p>
    <w:p w:rsidR="00E95ED5" w:rsidRDefault="002746B8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284" w:hanging="568"/>
        <w:jc w:val="both"/>
        <w:rPr>
          <w:rFonts w:eastAsia="Cambria"/>
          <w:b/>
          <w:bCs/>
          <w:sz w:val="24"/>
          <w:szCs w:val="24"/>
        </w:rPr>
      </w:pPr>
      <w:r>
        <w:rPr>
          <w:rFonts w:eastAsia="Cambria"/>
          <w:sz w:val="24"/>
          <w:szCs w:val="24"/>
        </w:rPr>
        <w:t xml:space="preserve">Максимально допустимая сумма контракта не должна превышать </w:t>
      </w:r>
      <w:r w:rsidR="00ED782D">
        <w:rPr>
          <w:rFonts w:eastAsia="Cambria"/>
          <w:b/>
          <w:bCs/>
          <w:sz w:val="24"/>
          <w:szCs w:val="24"/>
        </w:rPr>
        <w:t xml:space="preserve">638 160 </w:t>
      </w:r>
      <w:r>
        <w:rPr>
          <w:rFonts w:eastAsia="Cambria"/>
          <w:b/>
          <w:bCs/>
          <w:sz w:val="24"/>
          <w:szCs w:val="24"/>
        </w:rPr>
        <w:t>руб.</w:t>
      </w:r>
    </w:p>
    <w:p w:rsidR="00E95ED5" w:rsidRDefault="00E95ED5">
      <w:pPr>
        <w:pStyle w:val="a7"/>
        <w:rPr>
          <w:rFonts w:eastAsia="Cambria"/>
          <w:b/>
          <w:bCs/>
          <w:sz w:val="24"/>
          <w:szCs w:val="24"/>
        </w:rPr>
      </w:pPr>
    </w:p>
    <w:p w:rsidR="00E95ED5" w:rsidRDefault="00ED782D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284" w:hanging="568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Предполагаемое к</w:t>
      </w:r>
      <w:r w:rsidR="002746B8">
        <w:rPr>
          <w:rFonts w:eastAsia="Cambria"/>
          <w:sz w:val="24"/>
          <w:szCs w:val="24"/>
        </w:rPr>
        <w:t xml:space="preserve">оличество участников выставки – </w:t>
      </w:r>
      <w:r w:rsidR="00EC2FA8">
        <w:rPr>
          <w:rFonts w:eastAsia="Cambria"/>
          <w:sz w:val="24"/>
          <w:szCs w:val="24"/>
        </w:rPr>
        <w:t>4</w:t>
      </w:r>
      <w:r w:rsidR="002746B8">
        <w:rPr>
          <w:rFonts w:eastAsia="Cambria"/>
          <w:sz w:val="24"/>
          <w:szCs w:val="24"/>
        </w:rPr>
        <w:t xml:space="preserve"> СМСП.</w:t>
      </w:r>
    </w:p>
    <w:p w:rsidR="00E95ED5" w:rsidRDefault="00E95ED5">
      <w:pPr>
        <w:tabs>
          <w:tab w:val="center" w:pos="0"/>
        </w:tabs>
        <w:contextualSpacing/>
        <w:jc w:val="both"/>
        <w:rPr>
          <w:sz w:val="24"/>
          <w:szCs w:val="24"/>
        </w:rPr>
      </w:pPr>
    </w:p>
    <w:p w:rsidR="00E95ED5" w:rsidRDefault="002746B8">
      <w:pPr>
        <w:pStyle w:val="a7"/>
        <w:numPr>
          <w:ilvl w:val="0"/>
          <w:numId w:val="1"/>
        </w:numPr>
        <w:tabs>
          <w:tab w:val="center" w:pos="4892"/>
          <w:tab w:val="left" w:pos="5812"/>
        </w:tabs>
        <w:ind w:left="284" w:hanging="568"/>
        <w:jc w:val="both"/>
        <w:rPr>
          <w:rFonts w:eastAsia="Cambria"/>
          <w:sz w:val="24"/>
          <w:szCs w:val="24"/>
        </w:rPr>
      </w:pPr>
      <w:r>
        <w:rPr>
          <w:sz w:val="24"/>
          <w:szCs w:val="24"/>
        </w:rPr>
        <w:t xml:space="preserve">Сбор коммерческих предложений осуществляется до </w:t>
      </w:r>
      <w:r w:rsidR="00ED782D">
        <w:rPr>
          <w:sz w:val="24"/>
          <w:szCs w:val="24"/>
        </w:rPr>
        <w:t>12:00 (МСК) 23</w:t>
      </w:r>
      <w:r w:rsidR="00EC2FA8">
        <w:rPr>
          <w:sz w:val="24"/>
          <w:szCs w:val="24"/>
        </w:rPr>
        <w:t>.12.2024</w:t>
      </w:r>
      <w:r w:rsidR="00ED782D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 Коммерческое предложение со всеми необходимыми документами, указанными в настоящем Техническом задании, должно быть направлено на официальную почту Заказчика: exportrk2018@yandex.ru </w:t>
      </w:r>
      <w:r>
        <w:rPr>
          <w:rFonts w:eastAsia="Cambria"/>
          <w:sz w:val="24"/>
          <w:szCs w:val="24"/>
        </w:rPr>
        <w:t xml:space="preserve"> </w:t>
      </w:r>
    </w:p>
    <w:p w:rsidR="00E95ED5" w:rsidRDefault="00E95ED5">
      <w:pPr>
        <w:tabs>
          <w:tab w:val="center" w:pos="4892"/>
          <w:tab w:val="left" w:pos="5812"/>
        </w:tabs>
        <w:jc w:val="both"/>
        <w:rPr>
          <w:rFonts w:eastAsia="Calibri Light"/>
          <w:b/>
          <w:bCs/>
          <w:iCs/>
          <w:sz w:val="24"/>
          <w:szCs w:val="24"/>
        </w:rPr>
      </w:pPr>
    </w:p>
    <w:p w:rsidR="00E95ED5" w:rsidRDefault="00EC2FA8">
      <w:pPr>
        <w:tabs>
          <w:tab w:val="center" w:pos="4892"/>
          <w:tab w:val="left" w:pos="5812"/>
        </w:tabs>
        <w:ind w:left="284" w:hanging="568"/>
        <w:jc w:val="both"/>
        <w:rPr>
          <w:rFonts w:eastAsia="Cambria"/>
          <w:iCs/>
          <w:sz w:val="24"/>
          <w:szCs w:val="24"/>
        </w:rPr>
      </w:pPr>
      <w:r>
        <w:rPr>
          <w:rFonts w:eastAsia="Calibri Light"/>
          <w:b/>
          <w:bCs/>
          <w:iCs/>
          <w:sz w:val="24"/>
          <w:szCs w:val="24"/>
        </w:rPr>
        <w:t>8</w:t>
      </w:r>
      <w:r w:rsidR="002746B8">
        <w:rPr>
          <w:rFonts w:eastAsia="Calibri Light"/>
          <w:b/>
          <w:bCs/>
          <w:iCs/>
          <w:sz w:val="24"/>
          <w:szCs w:val="24"/>
        </w:rPr>
        <w:t xml:space="preserve">. </w:t>
      </w:r>
      <w:r w:rsidR="002746B8">
        <w:rPr>
          <w:rFonts w:eastAsia="Calibri Light"/>
          <w:b/>
          <w:bCs/>
          <w:iCs/>
          <w:sz w:val="24"/>
          <w:szCs w:val="24"/>
        </w:rPr>
        <w:tab/>
      </w:r>
      <w:r w:rsidR="002746B8">
        <w:rPr>
          <w:rFonts w:eastAsia="Calibri Light"/>
          <w:iCs/>
          <w:sz w:val="24"/>
          <w:szCs w:val="24"/>
        </w:rPr>
        <w:t>У</w:t>
      </w:r>
      <w:r w:rsidR="002746B8">
        <w:rPr>
          <w:rFonts w:eastAsia="Cambria"/>
          <w:iCs/>
          <w:sz w:val="24"/>
          <w:szCs w:val="24"/>
        </w:rPr>
        <w:t>слуга по</w:t>
      </w:r>
      <w:r w:rsidR="002746B8">
        <w:rPr>
          <w:rFonts w:eastAsia="Calibri Light"/>
          <w:iCs/>
          <w:sz w:val="24"/>
          <w:szCs w:val="24"/>
        </w:rPr>
        <w:t xml:space="preserve"> застройке коллективного стенда</w:t>
      </w:r>
      <w:r w:rsidR="002746B8">
        <w:rPr>
          <w:rFonts w:eastAsia="Cambria"/>
          <w:iCs/>
          <w:sz w:val="24"/>
          <w:szCs w:val="24"/>
        </w:rPr>
        <w:t xml:space="preserve"> включают в себя следующие требования:</w:t>
      </w:r>
    </w:p>
    <w:p w:rsidR="00E95ED5" w:rsidRDefault="00E95ED5">
      <w:pPr>
        <w:pStyle w:val="a7"/>
        <w:ind w:left="0"/>
        <w:jc w:val="both"/>
        <w:rPr>
          <w:sz w:val="24"/>
          <w:szCs w:val="24"/>
        </w:rPr>
      </w:pPr>
      <w:bookmarkStart w:id="2" w:name="_Hlk75881714"/>
    </w:p>
    <w:p w:rsidR="00E95ED5" w:rsidRDefault="00ED782D">
      <w:pPr>
        <w:pStyle w:val="a7"/>
        <w:ind w:left="-142" w:firstLine="426"/>
        <w:jc w:val="both"/>
        <w:rPr>
          <w:rFonts w:eastAsia="Cambria"/>
          <w:sz w:val="24"/>
          <w:szCs w:val="24"/>
        </w:rPr>
      </w:pPr>
      <w:r>
        <w:rPr>
          <w:sz w:val="24"/>
          <w:szCs w:val="24"/>
        </w:rPr>
        <w:t xml:space="preserve"> Застройка </w:t>
      </w:r>
      <w:r w:rsidR="002746B8">
        <w:rPr>
          <w:sz w:val="24"/>
          <w:szCs w:val="24"/>
        </w:rPr>
        <w:t>коллективного стенда, разработка дизайн -проекта выставочного стенда, аккредитация застройщика, изготовление конструкционных элементов стенда, транспортировка конструкционных элементов и материалов, монтаж, создание и демонтаж временной выставочной инфраструктуры стенда, оформление и оснащение стенда, включая аренду необходимого оборудования и мебели. А также обеспечение доступа к электричеству. Состав и количество оборудования, мебели и инвентаря, дизайн-проект выставочного стенда согласовываются с Заказчиком.</w:t>
      </w:r>
    </w:p>
    <w:bookmarkEnd w:id="2"/>
    <w:p w:rsidR="00E95ED5" w:rsidRDefault="002746B8">
      <w:pPr>
        <w:ind w:left="-284"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 xml:space="preserve">В рамках </w:t>
      </w:r>
      <w:proofErr w:type="gramStart"/>
      <w:r>
        <w:rPr>
          <w:sz w:val="24"/>
          <w:szCs w:val="24"/>
        </w:rPr>
        <w:t>оказания  услуги</w:t>
      </w:r>
      <w:proofErr w:type="gramEnd"/>
      <w:r>
        <w:rPr>
          <w:sz w:val="24"/>
          <w:szCs w:val="24"/>
        </w:rPr>
        <w:t xml:space="preserve"> Исполнитель обязан </w:t>
      </w:r>
      <w:r>
        <w:rPr>
          <w:rFonts w:eastAsia="Cambria"/>
          <w:iCs/>
          <w:sz w:val="24"/>
          <w:szCs w:val="24"/>
        </w:rPr>
        <w:t>разработать и согласовать с Заказчиком макет застройки стенда на выставке не позднее 20 календарных дней до начала Выставки.</w:t>
      </w:r>
    </w:p>
    <w:p w:rsidR="00E95ED5" w:rsidRDefault="00EC2FA8">
      <w:pPr>
        <w:pStyle w:val="FirstParagraph"/>
        <w:spacing w:before="0" w:after="0"/>
        <w:ind w:left="-284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 w:eastAsia="ru-RU"/>
        </w:rPr>
        <w:t>9</w:t>
      </w:r>
      <w:r w:rsidR="002746B8">
        <w:rPr>
          <w:rFonts w:ascii="Times New Roman" w:eastAsia="Times New Roman" w:hAnsi="Times New Roman"/>
          <w:b/>
          <w:lang w:val="ru-RU" w:eastAsia="ru-RU"/>
        </w:rPr>
        <w:t xml:space="preserve">. </w:t>
      </w:r>
      <w:r w:rsidR="002746B8">
        <w:rPr>
          <w:rFonts w:ascii="Times New Roman" w:hAnsi="Times New Roman"/>
          <w:b/>
          <w:lang w:val="ru-RU"/>
        </w:rPr>
        <w:t xml:space="preserve"> Требования к безопасности услуг и безопасности результатов услуг:</w:t>
      </w:r>
    </w:p>
    <w:p w:rsidR="00E95ED5" w:rsidRDefault="002746B8">
      <w:pPr>
        <w:pStyle w:val="a5"/>
        <w:numPr>
          <w:ilvl w:val="0"/>
          <w:numId w:val="2"/>
        </w:numPr>
        <w:spacing w:after="0"/>
        <w:ind w:left="-142" w:firstLine="568"/>
        <w:jc w:val="both"/>
      </w:pPr>
      <w:r>
        <w:t>Обеспечить соответствие услуг требованиям качества, безопасности жизни и здоровья, согласно законодательству РФ.</w:t>
      </w:r>
    </w:p>
    <w:p w:rsidR="00E95ED5" w:rsidRDefault="002746B8">
      <w:pPr>
        <w:pStyle w:val="a5"/>
        <w:numPr>
          <w:ilvl w:val="0"/>
          <w:numId w:val="2"/>
        </w:numPr>
        <w:spacing w:after="0"/>
        <w:ind w:left="-142" w:firstLine="568"/>
        <w:jc w:val="both"/>
      </w:pPr>
      <w:r>
        <w:t>Применяемые при оказании услуг материалы, оборудование должны соответствовать государственным стандартам, нормам пожарной безопасности и санитарии, иным условиям действующего законодательства РФ.</w:t>
      </w:r>
    </w:p>
    <w:p w:rsidR="00E95ED5" w:rsidRDefault="002746B8">
      <w:pPr>
        <w:pStyle w:val="a5"/>
        <w:numPr>
          <w:ilvl w:val="0"/>
          <w:numId w:val="2"/>
        </w:numPr>
        <w:ind w:left="-142" w:firstLine="568"/>
        <w:jc w:val="both"/>
      </w:pPr>
      <w:r>
        <w:t>Обеспечить соблюдение норм в рамках санитарно-эпидемиологической ситуации, а также с учетом требований выставки.</w:t>
      </w:r>
      <w:bookmarkStart w:id="3" w:name="_Hlk75881823"/>
    </w:p>
    <w:p w:rsidR="00E95ED5" w:rsidRDefault="00E95ED5">
      <w:pPr>
        <w:pStyle w:val="a5"/>
        <w:ind w:left="426"/>
        <w:jc w:val="both"/>
      </w:pPr>
    </w:p>
    <w:p w:rsidR="00E95ED5" w:rsidRDefault="00EC2FA8">
      <w:pPr>
        <w:pStyle w:val="a7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2746B8">
        <w:rPr>
          <w:b/>
          <w:sz w:val="24"/>
          <w:szCs w:val="24"/>
        </w:rPr>
        <w:t>. Минимальные требования к выставочной экспозиции</w:t>
      </w:r>
    </w:p>
    <w:bookmarkEnd w:id="3"/>
    <w:p w:rsidR="00E95ED5" w:rsidRDefault="00E95ED5">
      <w:pPr>
        <w:pStyle w:val="a7"/>
        <w:shd w:val="clear" w:color="auto" w:fill="FFFFFF"/>
        <w:spacing w:before="5" w:line="254" w:lineRule="exact"/>
        <w:ind w:left="-284"/>
        <w:rPr>
          <w:b/>
          <w:sz w:val="24"/>
          <w:szCs w:val="24"/>
        </w:rPr>
      </w:pPr>
    </w:p>
    <w:tbl>
      <w:tblPr>
        <w:tblW w:w="10206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6520"/>
      </w:tblGrid>
      <w:tr w:rsidR="00E95ED5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5ED5" w:rsidRDefault="002746B8">
            <w:pPr>
              <w:spacing w:line="252" w:lineRule="auto"/>
              <w:ind w:lef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bookmarkStart w:id="4" w:name="_Hlk75881505"/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5ED5" w:rsidRDefault="002746B8">
            <w:pPr>
              <w:spacing w:line="252" w:lineRule="auto"/>
              <w:ind w:left="-284"/>
              <w:jc w:val="center"/>
              <w:rPr>
                <w:rFonts w:eastAsia="Cambria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</w:t>
            </w:r>
            <w:r>
              <w:rPr>
                <w:rFonts w:eastAsia="Cambria"/>
                <w:b/>
                <w:bCs/>
                <w:sz w:val="24"/>
                <w:szCs w:val="24"/>
                <w:lang w:eastAsia="en-US"/>
              </w:rPr>
              <w:t xml:space="preserve">аименование </w:t>
            </w:r>
          </w:p>
          <w:p w:rsidR="00E95ED5" w:rsidRDefault="002746B8">
            <w:pPr>
              <w:spacing w:line="252" w:lineRule="auto"/>
              <w:ind w:left="-284"/>
              <w:jc w:val="center"/>
              <w:rPr>
                <w:rFonts w:eastAsia="Cambria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mbria"/>
                <w:b/>
                <w:bCs/>
                <w:sz w:val="24"/>
                <w:szCs w:val="24"/>
                <w:lang w:eastAsia="en-US"/>
              </w:rPr>
              <w:t>товаров, работ, услуг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D5" w:rsidRDefault="002746B8">
            <w:pPr>
              <w:spacing w:line="252" w:lineRule="auto"/>
              <w:ind w:left="-28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mbria"/>
                <w:b/>
                <w:bCs/>
                <w:sz w:val="24"/>
                <w:szCs w:val="24"/>
                <w:lang w:eastAsia="en-US"/>
              </w:rPr>
              <w:t xml:space="preserve">Минимальные требования </w:t>
            </w:r>
          </w:p>
        </w:tc>
      </w:tr>
      <w:tr w:rsidR="00E95ED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5ED5" w:rsidRDefault="00E95ED5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Выставочная площадь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ED5" w:rsidRDefault="00ED782D" w:rsidP="00ED782D">
            <w:pPr>
              <w:spacing w:line="252" w:lineRule="auto"/>
              <w:ind w:lef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  <w:r w:rsidR="002746B8">
              <w:rPr>
                <w:sz w:val="24"/>
                <w:szCs w:val="24"/>
                <w:lang w:eastAsia="en-US"/>
              </w:rPr>
              <w:t xml:space="preserve"> кв.м. </w:t>
            </w:r>
            <w:r>
              <w:rPr>
                <w:sz w:val="24"/>
                <w:szCs w:val="24"/>
              </w:rPr>
              <w:t>Зал 15, стенд № 15В01</w:t>
            </w:r>
          </w:p>
        </w:tc>
      </w:tr>
      <w:tr w:rsidR="00E95ED5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 xml:space="preserve">Тип стенда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ED782D">
            <w:pPr>
              <w:spacing w:line="252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Полуостровной – 2</w:t>
            </w:r>
            <w:r w:rsidR="002746B8">
              <w:rPr>
                <w:rFonts w:eastAsia="Cambria"/>
                <w:sz w:val="24"/>
                <w:szCs w:val="24"/>
                <w:lang w:eastAsia="en-US"/>
              </w:rPr>
              <w:t xml:space="preserve"> стороны открыты</w:t>
            </w:r>
          </w:p>
          <w:p w:rsidR="00E95ED5" w:rsidRDefault="00E95ED5">
            <w:pPr>
              <w:spacing w:line="252" w:lineRule="auto"/>
              <w:ind w:left="142"/>
              <w:rPr>
                <w:sz w:val="24"/>
                <w:szCs w:val="24"/>
                <w:lang w:eastAsia="en-US"/>
              </w:rPr>
            </w:pPr>
          </w:p>
        </w:tc>
      </w:tr>
      <w:tr w:rsidR="00E95ED5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Зонирование стенда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2746B8">
            <w:pPr>
              <w:spacing w:line="252" w:lineRule="auto"/>
              <w:ind w:left="142"/>
              <w:rPr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Переговорн</w:t>
            </w:r>
            <w:r w:rsidR="00ED782D">
              <w:rPr>
                <w:rFonts w:eastAsia="Cambria"/>
                <w:sz w:val="24"/>
                <w:szCs w:val="24"/>
                <w:lang w:eastAsia="en-US"/>
              </w:rPr>
              <w:t>ая зона, демонстрационная зона для каждого участника</w:t>
            </w:r>
            <w:r>
              <w:rPr>
                <w:rFonts w:eastAsia="Cambria"/>
                <w:sz w:val="24"/>
                <w:szCs w:val="24"/>
                <w:lang w:eastAsia="en-US"/>
              </w:rPr>
              <w:t>, подсобное помещение.</w:t>
            </w:r>
          </w:p>
        </w:tc>
      </w:tr>
      <w:tr w:rsidR="00E95ED5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Дизайн стенда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2746B8">
            <w:pPr>
              <w:spacing w:line="252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 xml:space="preserve">Стенд должен быть выполнен по индивидуальному дизайну, разработку которого обеспечивает Исполнитель с учетом требований Заказчика. </w:t>
            </w:r>
          </w:p>
        </w:tc>
      </w:tr>
      <w:tr w:rsidR="00E95ED5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Подсобное помещение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2746B8">
            <w:pPr>
              <w:spacing w:line="252" w:lineRule="auto"/>
              <w:ind w:left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Закрытая с четырех сторон часть стенда </w:t>
            </w:r>
            <w:r w:rsidR="00EC2FA8">
              <w:rPr>
                <w:sz w:val="24"/>
                <w:szCs w:val="24"/>
                <w:lang w:eastAsia="en-US"/>
              </w:rPr>
              <w:t xml:space="preserve">не менее 1х2 м. </w:t>
            </w:r>
            <w:proofErr w:type="gramStart"/>
            <w:r>
              <w:rPr>
                <w:sz w:val="24"/>
                <w:szCs w:val="24"/>
                <w:lang w:eastAsia="en-US"/>
              </w:rPr>
              <w:t>кв.(</w:t>
            </w:r>
            <w:proofErr w:type="gramEnd"/>
            <w:r>
              <w:rPr>
                <w:sz w:val="24"/>
                <w:szCs w:val="24"/>
                <w:lang w:eastAsia="en-US"/>
              </w:rPr>
              <w:t>в подсобном помещении : вешалка для одежды, стеллаж для продукции, кулер с водой )</w:t>
            </w:r>
          </w:p>
        </w:tc>
      </w:tr>
      <w:tr w:rsidR="00E95ED5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Переговорная зона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2746B8">
            <w:pPr>
              <w:spacing w:line="252" w:lineRule="auto"/>
              <w:ind w:left="142"/>
              <w:rPr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 xml:space="preserve">В переговорной зоне диван – 2 </w:t>
            </w:r>
            <w:proofErr w:type="gramStart"/>
            <w:r>
              <w:rPr>
                <w:rFonts w:eastAsia="Cambria"/>
                <w:sz w:val="24"/>
                <w:szCs w:val="24"/>
                <w:lang w:eastAsia="en-US"/>
              </w:rPr>
              <w:t>шт.(</w:t>
            </w:r>
            <w:proofErr w:type="gramEnd"/>
            <w:r>
              <w:rPr>
                <w:rFonts w:eastAsia="Cambria"/>
                <w:sz w:val="24"/>
                <w:szCs w:val="24"/>
                <w:lang w:eastAsia="en-US"/>
              </w:rPr>
              <w:t>либо стулья не менее 6 шт.), столы – не менее 2 шт., в соответствии с дизайн-макетом выставочного стенда.</w:t>
            </w:r>
          </w:p>
        </w:tc>
      </w:tr>
      <w:tr w:rsidR="00E95ED5">
        <w:trPr>
          <w:trHeight w:val="1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Дополнительное оборудование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2746B8">
            <w:pPr>
              <w:spacing w:line="252" w:lineRule="auto"/>
              <w:ind w:left="142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 xml:space="preserve">Корзина для мусора – не менее </w:t>
            </w:r>
            <w:r w:rsidR="00EC2FA8">
              <w:rPr>
                <w:rFonts w:eastAsia="Cambria"/>
                <w:sz w:val="24"/>
                <w:szCs w:val="24"/>
                <w:lang w:eastAsia="en-US"/>
              </w:rPr>
              <w:t>4</w:t>
            </w:r>
            <w:r>
              <w:rPr>
                <w:rFonts w:eastAsia="Cambria"/>
                <w:sz w:val="24"/>
                <w:szCs w:val="24"/>
                <w:lang w:eastAsia="en-US"/>
              </w:rPr>
              <w:t xml:space="preserve"> шт., кулер с водой.</w:t>
            </w:r>
          </w:p>
          <w:p w:rsidR="00E95ED5" w:rsidRPr="00AB046A" w:rsidRDefault="002746B8">
            <w:pPr>
              <w:spacing w:line="252" w:lineRule="auto"/>
              <w:ind w:left="142"/>
              <w:jc w:val="both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 xml:space="preserve">Розетки – не менее </w:t>
            </w:r>
            <w:r w:rsidR="00EC2FA8">
              <w:rPr>
                <w:rFonts w:eastAsia="Cambria"/>
                <w:sz w:val="24"/>
                <w:szCs w:val="24"/>
                <w:lang w:eastAsia="en-US"/>
              </w:rPr>
              <w:t>6</w:t>
            </w:r>
            <w:r>
              <w:rPr>
                <w:rFonts w:eastAsia="Cambria"/>
                <w:sz w:val="24"/>
                <w:szCs w:val="24"/>
                <w:lang w:eastAsia="en-US"/>
              </w:rPr>
              <w:t xml:space="preserve"> шт. на стенде с учетом дизайна стенда, столы, стулья для переговорной зоны, стулья для экспонентов.</w:t>
            </w:r>
          </w:p>
        </w:tc>
      </w:tr>
      <w:tr w:rsidR="00E95ED5"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5ED5" w:rsidRDefault="00E95ED5">
            <w:pPr>
              <w:pStyle w:val="a7"/>
              <w:numPr>
                <w:ilvl w:val="0"/>
                <w:numId w:val="3"/>
              </w:numPr>
              <w:tabs>
                <w:tab w:val="left" w:pos="1080"/>
              </w:tabs>
              <w:spacing w:line="252" w:lineRule="auto"/>
              <w:rPr>
                <w:rFonts w:eastAsia="Cambria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ED5" w:rsidRDefault="002746B8">
            <w:pPr>
              <w:spacing w:line="252" w:lineRule="auto"/>
              <w:ind w:left="284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Материалы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D5" w:rsidRDefault="002746B8">
            <w:pPr>
              <w:spacing w:line="252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Пол-подиум/покрытие - лдсп/ковролин или др.</w:t>
            </w:r>
          </w:p>
          <w:p w:rsidR="00E95ED5" w:rsidRDefault="002746B8">
            <w:pPr>
              <w:spacing w:line="252" w:lineRule="auto"/>
              <w:ind w:left="142"/>
              <w:rPr>
                <w:rFonts w:eastAsia="Cambria"/>
                <w:sz w:val="24"/>
                <w:szCs w:val="24"/>
                <w:lang w:eastAsia="en-US"/>
              </w:rPr>
            </w:pPr>
            <w:r>
              <w:rPr>
                <w:rFonts w:eastAsia="Cambria"/>
                <w:sz w:val="24"/>
                <w:szCs w:val="24"/>
                <w:lang w:eastAsia="en-US"/>
              </w:rPr>
              <w:t>Стены – конструктор/деревянные короба (дсп, мдф), облицовка – баннер с полноцветной печатью/лдсп, элементы графического оформления – пвх, оракал/пленка с полноцветной печатью.</w:t>
            </w:r>
          </w:p>
          <w:p w:rsidR="00E95ED5" w:rsidRDefault="00E95ED5">
            <w:pPr>
              <w:spacing w:line="252" w:lineRule="auto"/>
              <w:ind w:left="142"/>
              <w:rPr>
                <w:sz w:val="24"/>
                <w:szCs w:val="24"/>
                <w:lang w:eastAsia="en-US"/>
              </w:rPr>
            </w:pPr>
          </w:p>
        </w:tc>
      </w:tr>
      <w:bookmarkEnd w:id="4"/>
    </w:tbl>
    <w:p w:rsidR="00E95ED5" w:rsidRDefault="00E95ED5">
      <w:pPr>
        <w:ind w:left="-284"/>
        <w:rPr>
          <w:sz w:val="24"/>
          <w:szCs w:val="24"/>
        </w:rPr>
      </w:pPr>
    </w:p>
    <w:p w:rsidR="00ED782D" w:rsidRDefault="00ED782D">
      <w:pPr>
        <w:ind w:left="-284"/>
        <w:rPr>
          <w:sz w:val="24"/>
          <w:szCs w:val="24"/>
        </w:rPr>
      </w:pPr>
    </w:p>
    <w:p w:rsidR="00E95ED5" w:rsidRDefault="002746B8">
      <w:pPr>
        <w:ind w:left="-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C2FA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 Требования к Исполнителю</w:t>
      </w:r>
    </w:p>
    <w:p w:rsidR="00E95ED5" w:rsidRDefault="00E95ED5">
      <w:pPr>
        <w:tabs>
          <w:tab w:val="left" w:pos="709"/>
        </w:tabs>
        <w:ind w:left="-284"/>
        <w:jc w:val="both"/>
        <w:rPr>
          <w:sz w:val="24"/>
          <w:szCs w:val="24"/>
        </w:rPr>
      </w:pPr>
    </w:p>
    <w:p w:rsidR="00E95ED5" w:rsidRDefault="002746B8">
      <w:pPr>
        <w:pStyle w:val="a7"/>
        <w:numPr>
          <w:ilvl w:val="0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гарантирует наличие необходимых профессиональных знаний и квалификации, оборудования и других возможностей для оказания указанных услуг субъектам малого и среднего предпринимательства.</w:t>
      </w:r>
    </w:p>
    <w:p w:rsidR="00E95ED5" w:rsidRDefault="002746B8">
      <w:pPr>
        <w:pStyle w:val="a7"/>
        <w:numPr>
          <w:ilvl w:val="0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гарантирует наличие подтверждающих документов на выполнение данных услуг. </w:t>
      </w:r>
    </w:p>
    <w:p w:rsidR="00E95ED5" w:rsidRDefault="002746B8">
      <w:pPr>
        <w:pStyle w:val="a7"/>
        <w:numPr>
          <w:ilvl w:val="0"/>
          <w:numId w:val="4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 выявления Заказчиком недостатков, Исполнитель обязан устранить их своими силами, и за свой счёт.</w:t>
      </w:r>
    </w:p>
    <w:p w:rsidR="00E95ED5" w:rsidRDefault="00E95ED5">
      <w:pPr>
        <w:tabs>
          <w:tab w:val="left" w:pos="709"/>
        </w:tabs>
        <w:ind w:left="-284"/>
        <w:jc w:val="both"/>
        <w:rPr>
          <w:sz w:val="24"/>
          <w:szCs w:val="24"/>
        </w:rPr>
      </w:pPr>
    </w:p>
    <w:p w:rsidR="00E95ED5" w:rsidRDefault="00E95ED5">
      <w:pPr>
        <w:ind w:left="-284"/>
        <w:rPr>
          <w:sz w:val="24"/>
          <w:szCs w:val="24"/>
        </w:rPr>
      </w:pPr>
    </w:p>
    <w:p w:rsidR="00E95ED5" w:rsidRDefault="00E95ED5">
      <w:pPr>
        <w:ind w:left="-284"/>
        <w:rPr>
          <w:sz w:val="24"/>
          <w:szCs w:val="24"/>
        </w:rPr>
      </w:pPr>
    </w:p>
    <w:p w:rsidR="00E95ED5" w:rsidRDefault="00E95ED5">
      <w:pPr>
        <w:ind w:left="-284"/>
        <w:rPr>
          <w:sz w:val="24"/>
          <w:szCs w:val="24"/>
        </w:rPr>
      </w:pPr>
    </w:p>
    <w:p w:rsidR="00E95ED5" w:rsidRDefault="00E95ED5">
      <w:pPr>
        <w:ind w:left="-284"/>
        <w:rPr>
          <w:sz w:val="24"/>
          <w:szCs w:val="24"/>
        </w:rPr>
      </w:pPr>
    </w:p>
    <w:p w:rsidR="00E95ED5" w:rsidRDefault="00E95ED5">
      <w:pPr>
        <w:ind w:left="-284"/>
        <w:rPr>
          <w:sz w:val="24"/>
          <w:szCs w:val="24"/>
        </w:rPr>
      </w:pPr>
    </w:p>
    <w:p w:rsidR="00E95ED5" w:rsidRDefault="00E95ED5">
      <w:pPr>
        <w:ind w:left="-284"/>
        <w:rPr>
          <w:sz w:val="24"/>
          <w:szCs w:val="24"/>
        </w:rPr>
      </w:pPr>
    </w:p>
    <w:sectPr w:rsidR="00E9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D3136" w:rsidRDefault="00ED3136">
      <w:r>
        <w:separator/>
      </w:r>
    </w:p>
  </w:endnote>
  <w:endnote w:type="continuationSeparator" w:id="0">
    <w:p w:rsidR="00ED3136" w:rsidRDefault="00ED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D3136" w:rsidRDefault="00ED3136">
      <w:r>
        <w:separator/>
      </w:r>
    </w:p>
  </w:footnote>
  <w:footnote w:type="continuationSeparator" w:id="0">
    <w:p w:rsidR="00ED3136" w:rsidRDefault="00ED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1E7"/>
    <w:multiLevelType w:val="multilevel"/>
    <w:tmpl w:val="048D41E7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71C3EDE"/>
    <w:multiLevelType w:val="multilevel"/>
    <w:tmpl w:val="171C3EDE"/>
    <w:lvl w:ilvl="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CD0A7A"/>
    <w:multiLevelType w:val="multilevel"/>
    <w:tmpl w:val="28CD0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140FB"/>
    <w:multiLevelType w:val="multilevel"/>
    <w:tmpl w:val="4A1140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77307"/>
    <w:multiLevelType w:val="multilevel"/>
    <w:tmpl w:val="4F577307"/>
    <w:lvl w:ilvl="0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  <w:color w:val="000000"/>
        <w:sz w:val="24"/>
      </w:rPr>
    </w:lvl>
    <w:lvl w:ilvl="1">
      <w:start w:val="3"/>
      <w:numFmt w:val="decimal"/>
      <w:isLgl/>
      <w:lvlText w:val="%1.%2."/>
      <w:lvlJc w:val="left"/>
      <w:pPr>
        <w:ind w:left="1020" w:hanging="660"/>
      </w:pPr>
    </w:lvl>
    <w:lvl w:ilvl="2">
      <w:start w:val="13"/>
      <w:numFmt w:val="decimal"/>
      <w:isLgl/>
      <w:lvlText w:val="%1.%2.%3."/>
      <w:lvlJc w:val="left"/>
      <w:pPr>
        <w:ind w:left="108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92034910">
    <w:abstractNumId w:val="4"/>
    <w:lvlOverride w:ilvl="0">
      <w:startOverride w:val="1"/>
    </w:lvlOverride>
    <w:lvlOverride w:ilvl="1">
      <w:startOverride w:val="3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764870">
    <w:abstractNumId w:val="1"/>
  </w:num>
  <w:num w:numId="3" w16cid:durableId="1575818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2046127">
    <w:abstractNumId w:val="0"/>
  </w:num>
  <w:num w:numId="5" w16cid:durableId="190101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24"/>
    <w:rsid w:val="00040F68"/>
    <w:rsid w:val="000A72C2"/>
    <w:rsid w:val="0016012C"/>
    <w:rsid w:val="00161EBF"/>
    <w:rsid w:val="00166B6C"/>
    <w:rsid w:val="001E3C5E"/>
    <w:rsid w:val="002436CC"/>
    <w:rsid w:val="00255AE1"/>
    <w:rsid w:val="00261EFA"/>
    <w:rsid w:val="002746B8"/>
    <w:rsid w:val="002A6F94"/>
    <w:rsid w:val="002D4495"/>
    <w:rsid w:val="00332343"/>
    <w:rsid w:val="003347B0"/>
    <w:rsid w:val="0033495A"/>
    <w:rsid w:val="003A0129"/>
    <w:rsid w:val="003A662F"/>
    <w:rsid w:val="003B4B11"/>
    <w:rsid w:val="003E65D6"/>
    <w:rsid w:val="003F47EA"/>
    <w:rsid w:val="0048773C"/>
    <w:rsid w:val="004D7551"/>
    <w:rsid w:val="004E0640"/>
    <w:rsid w:val="00531464"/>
    <w:rsid w:val="00581198"/>
    <w:rsid w:val="005C4D22"/>
    <w:rsid w:val="00602D6C"/>
    <w:rsid w:val="00646622"/>
    <w:rsid w:val="007006EE"/>
    <w:rsid w:val="00755847"/>
    <w:rsid w:val="007B427E"/>
    <w:rsid w:val="008B43D4"/>
    <w:rsid w:val="008D2FB0"/>
    <w:rsid w:val="00900386"/>
    <w:rsid w:val="00926AC5"/>
    <w:rsid w:val="0095101F"/>
    <w:rsid w:val="00A74011"/>
    <w:rsid w:val="00A94451"/>
    <w:rsid w:val="00AA271A"/>
    <w:rsid w:val="00AA34D7"/>
    <w:rsid w:val="00AA4BA0"/>
    <w:rsid w:val="00AB046A"/>
    <w:rsid w:val="00AD5B24"/>
    <w:rsid w:val="00B0683A"/>
    <w:rsid w:val="00B513A7"/>
    <w:rsid w:val="00B712F2"/>
    <w:rsid w:val="00BC00C3"/>
    <w:rsid w:val="00BC3791"/>
    <w:rsid w:val="00C55C91"/>
    <w:rsid w:val="00D346E1"/>
    <w:rsid w:val="00D5023D"/>
    <w:rsid w:val="00D87D42"/>
    <w:rsid w:val="00E06F14"/>
    <w:rsid w:val="00E95ED5"/>
    <w:rsid w:val="00EC2FA8"/>
    <w:rsid w:val="00ED3136"/>
    <w:rsid w:val="00ED76A0"/>
    <w:rsid w:val="00ED782D"/>
    <w:rsid w:val="00FE7CCF"/>
    <w:rsid w:val="0A86667F"/>
    <w:rsid w:val="120C5414"/>
    <w:rsid w:val="16A17926"/>
    <w:rsid w:val="17981F4E"/>
    <w:rsid w:val="266F1A7B"/>
    <w:rsid w:val="378845AA"/>
    <w:rsid w:val="3FC06CA7"/>
    <w:rsid w:val="48055D4C"/>
    <w:rsid w:val="4F544CD1"/>
    <w:rsid w:val="51096E67"/>
    <w:rsid w:val="53F70F3E"/>
    <w:rsid w:val="60D8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AAAD3A"/>
  <w15:docId w15:val="{F350A53F-4B18-4813-88FB-A94F240D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unhideWhenUsed/>
    <w:qFormat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FirstParagraph">
    <w:name w:val="First Paragraph"/>
    <w:basedOn w:val="a5"/>
    <w:next w:val="a5"/>
    <w:uiPriority w:val="99"/>
    <w:qFormat/>
    <w:pPr>
      <w:suppressAutoHyphens w:val="0"/>
      <w:spacing w:before="180" w:after="180"/>
    </w:pPr>
    <w:rPr>
      <w:rFonts w:ascii="Cambria" w:eastAsia="Cambria" w:hAnsi="Cambria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5">
    <w:name w:val="Основной текст (5)"/>
    <w:basedOn w:val="a"/>
    <w:qFormat/>
    <w:pPr>
      <w:shd w:val="clear" w:color="auto" w:fill="FFFFFF"/>
      <w:spacing w:after="420" w:line="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Planshet Planshet</cp:lastModifiedBy>
  <cp:revision>2</cp:revision>
  <cp:lastPrinted>2023-12-11T06:30:00Z</cp:lastPrinted>
  <dcterms:created xsi:type="dcterms:W3CDTF">2024-12-19T08:27:00Z</dcterms:created>
  <dcterms:modified xsi:type="dcterms:W3CDTF">2024-12-19T08:27:00Z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9624E56CC75347D3BDDE7A7657E89492_13</vt:lpwstr>
  </property>
</Properties>
</file>